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  <w:lang w:eastAsia="ru-RU"/>
        </w:rPr>
      </w:pPr>
    </w:p>
    <w:p w:rsid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  <w:lang w:eastAsia="ru-RU"/>
        </w:rPr>
      </w:pPr>
    </w:p>
    <w:p w:rsid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-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88000" cy="9311040"/>
            <wp:effectExtent l="0" t="0" r="3810" b="4445"/>
            <wp:docPr id="2" name="Рисунок 2" descr="F:\ОТ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БО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88000" cy="93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  <w:lang w:eastAsia="ru-RU"/>
        </w:rPr>
      </w:pP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до начала проведения индивидуального отбора. Дополнительное информирование осуществляется через ученические и родительские собрания.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Bold" w:hAnsi="Times New Roman" w:cs="Times New Roman"/>
          <w:b/>
          <w:sz w:val="24"/>
          <w:szCs w:val="24"/>
          <w:lang w:eastAsia="ru-RU"/>
        </w:rPr>
      </w:pP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Bold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Bold" w:hAnsi="Times New Roman" w:cs="Times New Roman"/>
          <w:b/>
          <w:sz w:val="24"/>
          <w:szCs w:val="24"/>
          <w:lang w:eastAsia="ru-RU"/>
        </w:rPr>
        <w:t>2. Организация приема документов Школой для проведения индивидуального отбора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Bold" w:hAnsi="Times New Roman" w:cs="Times New Roman"/>
          <w:b/>
          <w:sz w:val="24"/>
          <w:szCs w:val="24"/>
          <w:lang w:eastAsia="ru-RU"/>
        </w:rPr>
      </w:pP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2.1. Для проведения индивидуального отбора в класс (классы) или группы профильного обучения в Школе создается комиссия по проведению индивидуального отбора </w:t>
      </w:r>
      <w:proofErr w:type="gramStart"/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в класс (классы) или группы профильного обучения (далее - Комиссия).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2.2. В состав Комиссии по проведению индивидуального отбора обучающихся в класс (классы) или группы профильного обучения входят директор Школы, заместитель директора по учебно-воспитательной работе, педагогические работники Школы (учителя-предметники по профильным учебным предметам, руководители предметных методических объединений по профилю, педагог-психолог, классные руководители), представители родительской общественности.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Персональный состав Комиссии избирается педагогическим советом Школы не позднее 20 июня и утверждается приказом директора Школы.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2.3. Для осуществления индивидуального отбора </w:t>
      </w:r>
      <w:proofErr w:type="gramStart"/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в класс (классы) или группы профильного обучения предоставляются следующие документы: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- заявление на имя директора Школы - не позднее, чем за 10 календарных дней до начала проведения индивидуального отбора, установленного Школой в информационном сообщении в соответствии с пунктом 1.7. настоящего Положения;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- документ, подтверждающий статус заявителя (оригинал для ознакомления);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- ведомость образовательных достижений обучающихся, освоивших образовательные программы основного общего образования;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- копия аттестата об основном общем образовании с предъявлением оригинала.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По желанию родителей (законных представителей) обучающихся могут быть представлены медицинские документы о состоянии здоровья.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2.4. </w:t>
      </w:r>
      <w:proofErr w:type="gramStart"/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В заявлении родителями (законными представителями) обучающегося указываются следующие сведения:</w:t>
      </w:r>
      <w:proofErr w:type="gramEnd"/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• фамилия, имя, отчество (последнее - при наличии) </w:t>
      </w:r>
      <w:proofErr w:type="gramStart"/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;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• дата рождения обучающегося;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• фамилия, имя, отчество (последнее - при наличии) родителя (законного представителя) обучающегося;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• класс либо группу профильного обучения, для приема либо перевода в который организован индивидуальный отбор </w:t>
      </w:r>
      <w:proofErr w:type="gramStart"/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.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2.5. Прием и регистрация документов, представленных родителями (законными представителями) обучающегося, осуществляется секретарем Школы, ответственным за прием и регистрацию входящей корреспонденции, в журнале приёма заявлений по индивидуальному отбору.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2.6. Заявителю выдается документ, содержащий следующую информацию: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- входящий номер заявления;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- перечень предоставленных документов и отметка об их получении, заверенная секретарем Школы, ответственным за прием и регистрацию входящей корреспонденции, и печатью Школы;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- сведения о сроках уведомления о зачислении;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- контактные телефоны для получения информации;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- телефон учредителя Школы.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-Bold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Bold" w:hAnsi="Times New Roman" w:cs="Times New Roman"/>
          <w:b/>
          <w:sz w:val="24"/>
          <w:szCs w:val="24"/>
          <w:lang w:eastAsia="ru-RU"/>
        </w:rPr>
        <w:t>3. Индивидуальный отбор в класс (классы) или группы профильного обучения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-Bold" w:hAnsi="Times New Roman" w:cs="Times New Roman"/>
          <w:b/>
          <w:sz w:val="24"/>
          <w:szCs w:val="24"/>
          <w:lang w:eastAsia="ru-RU"/>
        </w:rPr>
      </w:pP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3.1. Индивидуальный отбор </w:t>
      </w:r>
      <w:proofErr w:type="gramStart"/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в класс (классы) или группы профильного обучения Школы проводится в 2 этапа: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1 этап - составление рейтинга обучающихся по итогам проведения анализа документов, предоставленных в комиссию;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2 этап - принятие решения о зачислении </w:t>
      </w:r>
      <w:proofErr w:type="gramStart"/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.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3.2. Индивидуальный отбор обучающихся в класс (классы) или группы профильного обучения осуществляется на основании анализа образовательных ведомостей образовательных достижений </w:t>
      </w: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lastRenderedPageBreak/>
        <w:t>обучающихся, освоивших образовательные программы основного общего образования, результатов экзаменов по профильным предметам.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3.3. Итоговая сумма баллов обучающихся, поступающих в класс (классы) или группы профильного обучения Школы, определяется как сумма баллов, полученных по результатам государственной итоговой аттестации по профильным предметам, среднего балла аттестата об основном общем образовании и суммы баллов ведомости образовательных достижений.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3.4. Рейтинг обучающихся составляется по мере убывания набранных ими итоговых сумм баллов.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3.5. Рейтинг обучающихся оформляется протоколом комиссии не позднее 1 июля текущего года, и доводится Школой до сведения родителей (законных представителей) через официальный сайт Школы в информационно - коммуникативной сети Интернет и информационные стенды.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3.6. Для </w:t>
      </w:r>
      <w:proofErr w:type="gramStart"/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зачисления</w:t>
      </w:r>
      <w:proofErr w:type="gramEnd"/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обучающегося в класс или группу профильного обучения родители (законные представители) обучающегося не позднее 3 июля текущего года предоставляют следующие документы: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• документ, подтверждающий статус заявителя (оригинал для просмотра);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• оригинал аттестата об основном общем образовании.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3.7. Зачисление </w:t>
      </w:r>
      <w:proofErr w:type="gramStart"/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осуществляется на основании протокола комиссии и оформляется приказом директора Школы не позднее 5 июля текущего года.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3.8. Информация об итогах индивидуального отбора и зачислении доводиться до сведения обучающихся и их родителей (законных представителей) через официальный сайт Школы в информационно - коммуникативной сети Интернет и информационные стенды не позднее 7 календарных дней после дня зачисления.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3.9. При переводе обучающегося из другой образовательной организации, реализующей образовательную программу профильного обучения, </w:t>
      </w:r>
      <w:proofErr w:type="gramStart"/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зачисляется в Школу при наличия в ней свободных мест.</w:t>
      </w:r>
    </w:p>
    <w:p w:rsidR="00187ADD" w:rsidRPr="00187ADD" w:rsidRDefault="00187ADD" w:rsidP="00187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b/>
          <w:sz w:val="24"/>
          <w:szCs w:val="24"/>
          <w:lang w:eastAsia="ru-RU"/>
        </w:rPr>
      </w:pPr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3.10. Дополнительный индивидуальный набор обучающихся производится при наличии свободных ме</w:t>
      </w:r>
      <w:proofErr w:type="gramStart"/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ст в Шк</w:t>
      </w:r>
      <w:proofErr w:type="gramEnd"/>
      <w:r w:rsidRPr="00187ADD">
        <w:rPr>
          <w:rFonts w:ascii="Times New Roman" w:eastAsia="Times-Roman" w:hAnsi="Times New Roman" w:cs="Times New Roman"/>
          <w:sz w:val="24"/>
          <w:szCs w:val="24"/>
          <w:lang w:eastAsia="ru-RU"/>
        </w:rPr>
        <w:t>оле до начала учебного года в порядке, установленном пунктами 3.1.-3.4. настоящего Положения.</w:t>
      </w:r>
    </w:p>
    <w:p w:rsidR="00187ADD" w:rsidRPr="00187ADD" w:rsidRDefault="00187ADD" w:rsidP="00187A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5C1" w:rsidRDefault="002245C1"/>
    <w:sectPr w:rsidR="002245C1" w:rsidSect="00DA2BC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1F9"/>
    <w:rsid w:val="00187ADD"/>
    <w:rsid w:val="002245C1"/>
    <w:rsid w:val="004A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2091F-0C4E-4558-92C8-EB102EE31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793</Words>
  <Characters>4523</Characters>
  <Application>Microsoft Office Word</Application>
  <DocSecurity>0</DocSecurity>
  <Lines>37</Lines>
  <Paragraphs>10</Paragraphs>
  <ScaleCrop>false</ScaleCrop>
  <Company/>
  <LinksUpToDate>false</LinksUpToDate>
  <CharactersWithSpaces>5306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Kostina</dc:creator>
  <cp:keywords/>
  <dc:description/>
  <cp:lastModifiedBy>Kostina</cp:lastModifiedBy>
  <cp:revision>2</cp:revision>
  <dcterms:created xsi:type="dcterms:W3CDTF">2015-05-21T12:11:00Z</dcterms:created>
  <dcterms:modified xsi:type="dcterms:W3CDTF">2015-05-21T12:15:00Z</dcterms:modified>
</cp:coreProperties>
</file>